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E262DB2" w14:textId="167EF334" w:rsidR="00132E50" w:rsidRPr="00CE27C8" w:rsidRDefault="00132E50" w:rsidP="00CE27C8">
      <w:pPr>
        <w:pStyle w:val="Ttulo1"/>
        <w:numPr>
          <w:ilvl w:val="0"/>
          <w:numId w:val="0"/>
        </w:numPr>
        <w:tabs>
          <w:tab w:val="left" w:pos="1134"/>
        </w:tabs>
        <w:jc w:val="center"/>
        <w:rPr>
          <w:rFonts w:ascii="Calibri" w:hAnsi="Calibri" w:cs="Calibri"/>
          <w:bCs/>
          <w:szCs w:val="24"/>
        </w:rPr>
      </w:pPr>
      <w:r w:rsidRPr="00CE27C8">
        <w:rPr>
          <w:rFonts w:ascii="Calibri" w:hAnsi="Calibri" w:cs="Calibri"/>
          <w:bCs/>
          <w:szCs w:val="24"/>
        </w:rPr>
        <w:t>PREGÃO ELETRÔNICO nº</w:t>
      </w:r>
      <w:r w:rsidR="00084926" w:rsidRPr="00CE27C8">
        <w:rPr>
          <w:rFonts w:ascii="Calibri" w:hAnsi="Calibri" w:cs="Calibri"/>
          <w:bCs/>
          <w:szCs w:val="24"/>
        </w:rPr>
        <w:t xml:space="preserve"> </w:t>
      </w:r>
      <w:r w:rsidR="00F2392A" w:rsidRPr="00CE27C8">
        <w:rPr>
          <w:rFonts w:ascii="Calibri" w:hAnsi="Calibri" w:cs="Calibri"/>
          <w:bCs/>
          <w:szCs w:val="24"/>
        </w:rPr>
        <w:t>0</w:t>
      </w:r>
      <w:r w:rsidR="00CE27C8">
        <w:rPr>
          <w:rFonts w:ascii="Calibri" w:hAnsi="Calibri" w:cs="Calibri"/>
          <w:bCs/>
          <w:szCs w:val="24"/>
        </w:rPr>
        <w:t>624</w:t>
      </w:r>
      <w:r w:rsidR="00F2392A" w:rsidRPr="00CE27C8">
        <w:rPr>
          <w:rFonts w:ascii="Calibri" w:hAnsi="Calibri" w:cs="Calibri"/>
          <w:bCs/>
          <w:szCs w:val="24"/>
        </w:rPr>
        <w:t>/</w:t>
      </w:r>
      <w:r w:rsidR="008F7076" w:rsidRPr="00CE27C8">
        <w:rPr>
          <w:rFonts w:ascii="Calibri" w:hAnsi="Calibri" w:cs="Calibri"/>
          <w:bCs/>
          <w:szCs w:val="24"/>
        </w:rPr>
        <w:t>202</w:t>
      </w:r>
      <w:r w:rsidR="00CE27C8">
        <w:rPr>
          <w:rFonts w:ascii="Calibri" w:hAnsi="Calibri" w:cs="Calibri"/>
          <w:bCs/>
          <w:szCs w:val="24"/>
        </w:rPr>
        <w:t>2</w:t>
      </w:r>
    </w:p>
    <w:p w14:paraId="29B3E978" w14:textId="37CFF0B5" w:rsidR="00132E50" w:rsidRPr="005711D8" w:rsidRDefault="00132E50" w:rsidP="00132E5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ATA DE REGISTRO DE PREÇOS</w:t>
      </w:r>
    </w:p>
    <w:p w14:paraId="76107855" w14:textId="77777777" w:rsidR="00132E50" w:rsidRPr="005711D8" w:rsidRDefault="00132E50" w:rsidP="00132E50">
      <w:pPr>
        <w:rPr>
          <w:rFonts w:ascii="Calibri" w:hAnsi="Calibri"/>
        </w:rPr>
      </w:pPr>
    </w:p>
    <w:p w14:paraId="70E5499D" w14:textId="77777777" w:rsidR="00F04A4C" w:rsidRPr="005711D8" w:rsidRDefault="008D28D0" w:rsidP="00F04A4C">
      <w:pPr>
        <w:jc w:val="both"/>
        <w:rPr>
          <w:rFonts w:ascii="Calibri" w:hAnsi="Calibri" w:cs="Calibri"/>
          <w:sz w:val="22"/>
          <w:szCs w:val="22"/>
        </w:rPr>
      </w:pPr>
      <w:r>
        <w:rPr>
          <w:rFonts w:ascii="Calibri" w:hAnsi="Calibri" w:cs="Calibri"/>
          <w:sz w:val="22"/>
          <w:szCs w:val="22"/>
        </w:rPr>
        <w:t>Conforme datas das assinaturas digitais</w:t>
      </w:r>
      <w:r w:rsidR="00F04A4C" w:rsidRPr="005711D8">
        <w:rPr>
          <w:rFonts w:ascii="Calibri" w:hAnsi="Calibri" w:cs="Calibri"/>
          <w:sz w:val="22"/>
          <w:szCs w:val="22"/>
        </w:rPr>
        <w:t xml:space="preserve">, a </w:t>
      </w:r>
      <w:r w:rsidR="00F04A4C" w:rsidRPr="005711D8">
        <w:rPr>
          <w:rFonts w:ascii="Calibri" w:hAnsi="Calibri" w:cs="Calibri"/>
        </w:rPr>
        <w:t>FUNDAÇÃO UNIVERSIDADE DO ESTADO DE SANTA CATARINA</w:t>
      </w:r>
      <w:r w:rsidR="00F04A4C" w:rsidRPr="005711D8">
        <w:rPr>
          <w:rFonts w:ascii="Calibri" w:hAnsi="Calibri" w:cs="Calibri"/>
          <w:sz w:val="22"/>
          <w:szCs w:val="22"/>
        </w:rPr>
        <w:t xml:space="preserve">, inscrita no CNPJ sob o nº 83.891.283/0001-36, doravante denominado Órgão Gerenciador, representado neste ato pelo Magnífico Reitor, </w:t>
      </w:r>
      <w:proofErr w:type="spellStart"/>
      <w:r w:rsidR="004D2E80">
        <w:rPr>
          <w:rFonts w:ascii="Calibri" w:hAnsi="Calibri" w:cs="Arial"/>
          <w:sz w:val="22"/>
          <w:szCs w:val="22"/>
        </w:rPr>
        <w:t>Dilmar</w:t>
      </w:r>
      <w:proofErr w:type="spellEnd"/>
      <w:r w:rsidR="004D2E80">
        <w:rPr>
          <w:rFonts w:ascii="Calibri" w:hAnsi="Calibri" w:cs="Arial"/>
          <w:sz w:val="22"/>
          <w:szCs w:val="22"/>
        </w:rPr>
        <w:t xml:space="preserve"> </w:t>
      </w:r>
      <w:proofErr w:type="spellStart"/>
      <w:r w:rsidR="004D2E80">
        <w:rPr>
          <w:rFonts w:ascii="Calibri" w:hAnsi="Calibri" w:cs="Arial"/>
          <w:sz w:val="22"/>
          <w:szCs w:val="22"/>
        </w:rPr>
        <w:t>Baretta</w:t>
      </w:r>
      <w:proofErr w:type="spellEnd"/>
      <w:r w:rsidR="00F04A4C" w:rsidRPr="005711D8">
        <w:rPr>
          <w:rFonts w:ascii="Calibri" w:hAnsi="Calibri" w:cs="Arial"/>
          <w:sz w:val="22"/>
          <w:szCs w:val="22"/>
        </w:rPr>
        <w:t xml:space="preserve">, </w:t>
      </w:r>
      <w:r w:rsidR="00F04A4C" w:rsidRPr="005711D8">
        <w:rPr>
          <w:rFonts w:ascii="Calibri" w:hAnsi="Calibri" w:cs="Calibri"/>
          <w:sz w:val="22"/>
          <w:szCs w:val="22"/>
        </w:rPr>
        <w:t>CI n</w:t>
      </w:r>
      <w:r w:rsidR="00CF2CB7">
        <w:rPr>
          <w:rFonts w:ascii="Calibri" w:hAnsi="Calibri" w:cs="Calibri"/>
          <w:sz w:val="22"/>
          <w:szCs w:val="22"/>
        </w:rPr>
        <w:t>º</w:t>
      </w:r>
      <w:r w:rsidR="00F04A4C" w:rsidRPr="005711D8">
        <w:rPr>
          <w:rFonts w:ascii="Calibri" w:hAnsi="Calibri" w:cs="Calibri"/>
          <w:sz w:val="22"/>
          <w:szCs w:val="22"/>
        </w:rPr>
        <w:t xml:space="preserve"> </w:t>
      </w:r>
      <w:r w:rsidR="004D2E80">
        <w:rPr>
          <w:rFonts w:ascii="Calibri" w:hAnsi="Calibri" w:cs="Calibri"/>
          <w:sz w:val="22"/>
          <w:szCs w:val="22"/>
        </w:rPr>
        <w:t>2876321</w:t>
      </w:r>
      <w:r w:rsidR="00F04A4C" w:rsidRPr="005711D8">
        <w:rPr>
          <w:rFonts w:ascii="Calibri" w:hAnsi="Calibri" w:cs="Calibri"/>
          <w:sz w:val="22"/>
          <w:szCs w:val="22"/>
        </w:rPr>
        <w:t>/SSPSC, CPF</w:t>
      </w:r>
      <w:r w:rsidR="004D2E80">
        <w:rPr>
          <w:rFonts w:ascii="Calibri" w:hAnsi="Calibri" w:cs="Calibri"/>
          <w:sz w:val="22"/>
          <w:szCs w:val="22"/>
        </w:rPr>
        <w:t xml:space="preserve"> 824.161.769-00</w:t>
      </w:r>
      <w:r w:rsidR="00F04A4C" w:rsidRPr="005711D8">
        <w:rPr>
          <w:rFonts w:ascii="Calibri" w:hAnsi="Calibri" w:cs="Calibri"/>
          <w:sz w:val="22"/>
          <w:szCs w:val="22"/>
        </w:rPr>
        <w:t>, nos termos do art. 15 da Lei nº 8.666, de 21 de junho de 1993, em face da classificação das propostas apresentadas n</w:t>
      </w:r>
      <w:r w:rsidR="00332592">
        <w:rPr>
          <w:rFonts w:ascii="Calibri" w:hAnsi="Calibri" w:cs="Calibri"/>
          <w:sz w:val="22"/>
          <w:szCs w:val="22"/>
        </w:rPr>
        <w:t>e</w:t>
      </w:r>
      <w:r w:rsidR="00483AF3">
        <w:rPr>
          <w:rFonts w:ascii="Calibri" w:hAnsi="Calibri" w:cs="Calibri"/>
          <w:sz w:val="22"/>
          <w:szCs w:val="22"/>
        </w:rPr>
        <w:t>ste</w:t>
      </w:r>
      <w:r w:rsidR="00F04A4C" w:rsidRPr="005711D8">
        <w:rPr>
          <w:rFonts w:ascii="Calibri" w:hAnsi="Calibri" w:cs="Calibri"/>
          <w:sz w:val="22"/>
          <w:szCs w:val="22"/>
        </w:rPr>
        <w:t xml:space="preserve"> pregão eletrônico, resolve REGISTRAR OS PREÇOS das empresas com preços mais vantajosos, por </w:t>
      </w:r>
      <w:r w:rsidR="00CB62D0">
        <w:rPr>
          <w:rFonts w:ascii="Calibri" w:hAnsi="Calibri" w:cs="Calibri"/>
          <w:sz w:val="22"/>
          <w:szCs w:val="22"/>
        </w:rPr>
        <w:t>lote</w:t>
      </w:r>
      <w:r w:rsidR="00F04A4C" w:rsidRPr="005711D8">
        <w:rPr>
          <w:rFonts w:ascii="Calibri" w:hAnsi="Calibri" w:cs="Calibri"/>
          <w:sz w:val="22"/>
          <w:szCs w:val="22"/>
        </w:rPr>
        <w:t>, sujeitando-se as partes ao edital de</w:t>
      </w:r>
      <w:r w:rsidR="00483AF3">
        <w:rPr>
          <w:rFonts w:ascii="Calibri" w:hAnsi="Calibri" w:cs="Calibri"/>
          <w:sz w:val="22"/>
          <w:szCs w:val="22"/>
        </w:rPr>
        <w:t>ste pregão eletrônico</w:t>
      </w:r>
      <w:r w:rsidR="00F04A4C" w:rsidRPr="005711D8">
        <w:rPr>
          <w:rFonts w:ascii="Calibri" w:hAnsi="Calibri" w:cs="Calibri"/>
          <w:sz w:val="22"/>
          <w:szCs w:val="22"/>
        </w:rPr>
        <w:t>, as determinações da Lei Federal nº 10.520 de 17 de julho de 2002, com aplicação subsidiária da Lei Federal nº 8.666, de 21 de junho de 1993, Decreto Estadual nº 2.617, de 16 de setembro de 2009, alterações posteriores, demais normas legais federais e estaduais vigentes e pelas cláusulas e condições que se seguem.</w:t>
      </w:r>
    </w:p>
    <w:p w14:paraId="27460C3D" w14:textId="77777777" w:rsidR="00F04A4C" w:rsidRPr="005711D8" w:rsidRDefault="00F04A4C" w:rsidP="00F04A4C">
      <w:pPr>
        <w:jc w:val="both"/>
        <w:rPr>
          <w:rFonts w:ascii="Calibri" w:hAnsi="Calibri" w:cs="Calibri"/>
          <w:sz w:val="22"/>
          <w:szCs w:val="22"/>
        </w:rPr>
      </w:pPr>
    </w:p>
    <w:p w14:paraId="307FEA3D" w14:textId="77777777" w:rsidR="001A7C20" w:rsidRDefault="001A7C20" w:rsidP="001A7C20">
      <w:pPr>
        <w:jc w:val="both"/>
        <w:rPr>
          <w:rFonts w:ascii="Calibri" w:hAnsi="Calibri" w:cs="Arial"/>
          <w:b/>
          <w:sz w:val="22"/>
          <w:szCs w:val="22"/>
        </w:rPr>
      </w:pPr>
      <w:r>
        <w:rPr>
          <w:rFonts w:ascii="Calibri" w:hAnsi="Calibri" w:cs="Arial"/>
          <w:b/>
          <w:sz w:val="22"/>
          <w:szCs w:val="22"/>
        </w:rPr>
        <w:t>(TABELA DE LOTES / ITENS E OS RESPECTIVOS VENCEDORES – ANEXA À ATA DE SRP. NELA ENCONTRAM-SE AS ESPECIFICAÇÕES QUANTO AO OBJETO E SEUS FUTUROS PRESTADORES)</w:t>
      </w:r>
    </w:p>
    <w:p w14:paraId="604CD2DE" w14:textId="77777777" w:rsidR="00F04A4C" w:rsidRPr="00AE67EB" w:rsidRDefault="00F04A4C" w:rsidP="00F04A4C">
      <w:pPr>
        <w:jc w:val="both"/>
        <w:rPr>
          <w:rFonts w:ascii="Calibri" w:hAnsi="Calibri" w:cs="Calibri"/>
          <w:bCs/>
          <w:sz w:val="20"/>
          <w:szCs w:val="20"/>
        </w:rPr>
      </w:pPr>
    </w:p>
    <w:p w14:paraId="7E4284CF" w14:textId="77777777" w:rsidR="00F04A4C" w:rsidRPr="005711D8" w:rsidRDefault="00F04A4C" w:rsidP="00F04A4C">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58EDE432"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sidR="00521EE2">
        <w:rPr>
          <w:rFonts w:ascii="Calibri" w:hAnsi="Calibri"/>
          <w:bCs/>
          <w:szCs w:val="22"/>
        </w:rPr>
        <w:t xml:space="preserve"> (ARP)</w:t>
      </w:r>
      <w:r w:rsidRPr="005711D8">
        <w:rPr>
          <w:rFonts w:ascii="Calibri" w:hAnsi="Calibri"/>
          <w:bCs/>
          <w:szCs w:val="22"/>
        </w:rPr>
        <w:t xml:space="preserve"> o registro dos preços dos produtos especif</w:t>
      </w:r>
      <w:r w:rsidR="00483AF3">
        <w:rPr>
          <w:rFonts w:ascii="Calibri" w:hAnsi="Calibri"/>
          <w:bCs/>
          <w:szCs w:val="22"/>
        </w:rPr>
        <w:t>icados no Anexo II do Edital</w:t>
      </w:r>
      <w:r w:rsidRPr="005711D8">
        <w:rPr>
          <w:rFonts w:ascii="Calibri" w:hAnsi="Calibri"/>
          <w:bCs/>
          <w:szCs w:val="22"/>
        </w:rPr>
        <w:t>.</w:t>
      </w:r>
    </w:p>
    <w:p w14:paraId="39583AB1"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sidR="00521EE2">
        <w:rPr>
          <w:rFonts w:ascii="Calibri" w:hAnsi="Calibri"/>
          <w:bCs/>
          <w:szCs w:val="22"/>
        </w:rPr>
        <w:t>ARP</w:t>
      </w:r>
      <w:r w:rsidRPr="005711D8">
        <w:rPr>
          <w:rFonts w:ascii="Calibri" w:hAnsi="Calibri"/>
          <w:bCs/>
          <w:szCs w:val="22"/>
        </w:rPr>
        <w:t>, aqueles descritos no Anexo I, d</w:t>
      </w:r>
      <w:r w:rsidR="00483AF3">
        <w:rPr>
          <w:rFonts w:ascii="Calibri" w:hAnsi="Calibri"/>
          <w:bCs/>
          <w:szCs w:val="22"/>
        </w:rPr>
        <w:t>este</w:t>
      </w:r>
      <w:r w:rsidRPr="005711D8">
        <w:rPr>
          <w:rFonts w:ascii="Calibri" w:hAnsi="Calibri"/>
          <w:bCs/>
          <w:szCs w:val="22"/>
        </w:rPr>
        <w:t xml:space="preserve"> Edital de pregão eletrônico.</w:t>
      </w:r>
    </w:p>
    <w:p w14:paraId="08D05AB1" w14:textId="77777777" w:rsidR="00F04A4C" w:rsidRPr="005711D8" w:rsidRDefault="00F04A4C" w:rsidP="00F04A4C">
      <w:pPr>
        <w:jc w:val="both"/>
        <w:rPr>
          <w:rFonts w:ascii="Calibri" w:hAnsi="Calibri"/>
          <w:sz w:val="22"/>
          <w:szCs w:val="18"/>
        </w:rPr>
      </w:pPr>
      <w:r w:rsidRPr="005711D8">
        <w:rPr>
          <w:rFonts w:ascii="Calibri" w:hAnsi="Calibri"/>
          <w:sz w:val="22"/>
          <w:szCs w:val="22"/>
        </w:rPr>
        <w:t xml:space="preserve">§ </w:t>
      </w:r>
      <w:r w:rsidR="00AE67EB">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3C33E93B" w14:textId="77777777" w:rsidR="00F04A4C" w:rsidRPr="005711D8" w:rsidRDefault="00F04A4C" w:rsidP="00F04A4C">
      <w:pPr>
        <w:pStyle w:val="EspSubTitulo1Char"/>
        <w:tabs>
          <w:tab w:val="left" w:pos="1134"/>
        </w:tabs>
        <w:suppressAutoHyphens/>
        <w:spacing w:before="0" w:after="0"/>
        <w:rPr>
          <w:rFonts w:ascii="Calibri" w:hAnsi="Calibri"/>
          <w:bCs/>
          <w:szCs w:val="22"/>
        </w:rPr>
      </w:pPr>
    </w:p>
    <w:p w14:paraId="2E87475D"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6C986D7" w14:textId="77777777" w:rsidR="00F04A4C" w:rsidRPr="005711D8" w:rsidRDefault="00F04A4C" w:rsidP="00521EE2">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00C225EB" w:rsidRPr="00352F71">
        <w:rPr>
          <w:rFonts w:ascii="Calibri" w:hAnsi="Calibri" w:cs="Calibri"/>
        </w:rPr>
        <w:t>será de 12 (doze) meses contadas da data de publicação d</w:t>
      </w:r>
      <w:r w:rsidR="00C225EB">
        <w:rPr>
          <w:rFonts w:ascii="Calibri" w:hAnsi="Calibri" w:cs="Calibri"/>
        </w:rPr>
        <w:t>o extrato</w:t>
      </w:r>
      <w:r w:rsidR="00C225EB" w:rsidRPr="00352F71">
        <w:rPr>
          <w:rFonts w:ascii="Calibri" w:hAnsi="Calibri" w:cs="Calibri"/>
        </w:rPr>
        <w:t xml:space="preserve"> no Diário Oficial do Estado de Santa Catarina (DOE/SC)</w:t>
      </w:r>
      <w:r w:rsidRPr="005711D8">
        <w:rPr>
          <w:rFonts w:ascii="Calibri" w:hAnsi="Calibri"/>
          <w:bCs/>
          <w:szCs w:val="22"/>
        </w:rPr>
        <w:t>, vedada a sua prorrogação.</w:t>
      </w:r>
    </w:p>
    <w:p w14:paraId="4C46A798" w14:textId="77777777" w:rsidR="00F04A4C" w:rsidRPr="005711D8" w:rsidRDefault="00F04A4C" w:rsidP="00F04A4C">
      <w:pPr>
        <w:tabs>
          <w:tab w:val="left" w:pos="1134"/>
        </w:tabs>
        <w:jc w:val="both"/>
        <w:rPr>
          <w:rFonts w:ascii="Calibri" w:hAnsi="Calibri"/>
          <w:b/>
          <w:sz w:val="22"/>
          <w:szCs w:val="22"/>
        </w:rPr>
      </w:pPr>
    </w:p>
    <w:p w14:paraId="4D98429E"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65407D6A" w14:textId="77777777" w:rsidR="00F04A4C" w:rsidRPr="005711D8" w:rsidRDefault="00F04A4C" w:rsidP="00F04A4C">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sidR="00483AF3">
        <w:rPr>
          <w:rFonts w:ascii="Calibri" w:hAnsi="Calibri"/>
          <w:bCs/>
          <w:szCs w:val="22"/>
        </w:rPr>
        <w:t>este</w:t>
      </w:r>
      <w:r w:rsidRPr="005711D8">
        <w:rPr>
          <w:rFonts w:ascii="Calibri" w:hAnsi="Calibri"/>
          <w:bCs/>
          <w:szCs w:val="22"/>
        </w:rPr>
        <w:t xml:space="preserve"> pregão eletrônico.</w:t>
      </w:r>
    </w:p>
    <w:p w14:paraId="7618396D" w14:textId="77777777" w:rsidR="00F04A4C" w:rsidRPr="005711D8" w:rsidRDefault="00F04A4C" w:rsidP="00F04A4C">
      <w:pPr>
        <w:tabs>
          <w:tab w:val="left" w:pos="1134"/>
        </w:tabs>
        <w:jc w:val="both"/>
        <w:rPr>
          <w:rFonts w:ascii="Calibri" w:hAnsi="Calibri"/>
          <w:b/>
          <w:sz w:val="22"/>
          <w:szCs w:val="22"/>
        </w:rPr>
      </w:pPr>
    </w:p>
    <w:p w14:paraId="1A5FF659" w14:textId="77777777" w:rsidR="00F04A4C" w:rsidRPr="005711D8" w:rsidRDefault="00F04A4C" w:rsidP="00F04A4C">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sidR="00483AF3">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6E7A6F99" w14:textId="77777777" w:rsidR="00F04A4C" w:rsidRPr="005711D8" w:rsidRDefault="00F04A4C" w:rsidP="00F04A4C">
      <w:pPr>
        <w:tabs>
          <w:tab w:val="left" w:pos="1134"/>
          <w:tab w:val="left" w:pos="4253"/>
        </w:tabs>
        <w:jc w:val="both"/>
        <w:rPr>
          <w:rFonts w:ascii="Calibri" w:hAnsi="Calibri"/>
          <w:bCs/>
          <w:sz w:val="22"/>
          <w:szCs w:val="22"/>
        </w:rPr>
      </w:pPr>
    </w:p>
    <w:p w14:paraId="6A18346B" w14:textId="77777777" w:rsidR="00F04A4C" w:rsidRPr="005711D8" w:rsidRDefault="00F04A4C" w:rsidP="00F04A4C">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sidR="00AE67EB">
        <w:rPr>
          <w:rFonts w:ascii="Calibri" w:hAnsi="Calibri"/>
          <w:b/>
          <w:sz w:val="22"/>
          <w:szCs w:val="22"/>
        </w:rPr>
        <w:t>QUINTA</w:t>
      </w:r>
      <w:r w:rsidRPr="005711D8">
        <w:rPr>
          <w:rFonts w:ascii="Calibri" w:hAnsi="Calibri"/>
          <w:b/>
          <w:sz w:val="22"/>
          <w:szCs w:val="22"/>
        </w:rPr>
        <w:t xml:space="preserve"> – Do Foro</w:t>
      </w:r>
    </w:p>
    <w:p w14:paraId="3D9FE62E"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A4E4F79" w14:textId="77777777" w:rsidR="00F04A4C" w:rsidRPr="005711D8" w:rsidRDefault="00F04A4C" w:rsidP="00F04A4C">
      <w:pPr>
        <w:pStyle w:val="Contedodoquadro"/>
        <w:tabs>
          <w:tab w:val="clear" w:pos="1152"/>
          <w:tab w:val="left" w:pos="1134"/>
        </w:tabs>
        <w:rPr>
          <w:rFonts w:ascii="Calibri" w:hAnsi="Calibri"/>
          <w:bCs/>
          <w:sz w:val="22"/>
          <w:szCs w:val="22"/>
        </w:rPr>
      </w:pPr>
    </w:p>
    <w:p w14:paraId="694BA9D9" w14:textId="03AB0363" w:rsidR="00D83709" w:rsidRDefault="00CE27C8" w:rsidP="00AE67EB">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604CEB6BCD6848C5B0CEB98C2A6B9E8F"/>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1A7C20">
            <w:rPr>
              <w:rFonts w:asciiTheme="minorHAnsi" w:hAnsiTheme="minorHAnsi" w:cstheme="minorHAnsi"/>
              <w:b/>
            </w:rPr>
            <w:t>Florianópolis/SC</w:t>
          </w:r>
        </w:sdtContent>
      </w:sdt>
      <w:r w:rsidR="00D83709" w:rsidRPr="005711D8">
        <w:rPr>
          <w:rFonts w:ascii="Calibri" w:hAnsi="Calibri" w:cs="Calibri"/>
          <w:sz w:val="22"/>
        </w:rPr>
        <w:t xml:space="preserve">, </w:t>
      </w:r>
    </w:p>
    <w:p w14:paraId="5A5A1A43" w14:textId="77777777" w:rsidR="00AE67EB" w:rsidRDefault="00AE67EB" w:rsidP="0034514C">
      <w:pPr>
        <w:ind w:right="27"/>
        <w:jc w:val="center"/>
        <w:rPr>
          <w:rFonts w:ascii="Calibri" w:hAnsi="Calibri" w:cs="Calibri"/>
          <w:i/>
          <w:iCs/>
          <w:sz w:val="22"/>
        </w:rPr>
        <w:sectPr w:rsidR="00AE67EB" w:rsidSect="00095A81">
          <w:headerReference w:type="default" r:id="rId8"/>
          <w:footerReference w:type="default" r:id="rId9"/>
          <w:pgSz w:w="11907" w:h="16840" w:code="9"/>
          <w:pgMar w:top="851" w:right="708" w:bottom="794" w:left="1134" w:header="567" w:footer="567" w:gutter="0"/>
          <w:cols w:space="720"/>
        </w:sectPr>
      </w:pPr>
    </w:p>
    <w:p w14:paraId="3D3BFB36" w14:textId="77777777" w:rsidR="00CE27C8" w:rsidRDefault="00CE27C8" w:rsidP="0034514C">
      <w:pPr>
        <w:ind w:right="27"/>
        <w:jc w:val="center"/>
        <w:rPr>
          <w:rFonts w:ascii="Calibri" w:hAnsi="Calibri" w:cs="Calibri"/>
          <w:i/>
          <w:iCs/>
          <w:sz w:val="22"/>
        </w:rPr>
      </w:pPr>
    </w:p>
    <w:p w14:paraId="2C1B3A61" w14:textId="77777777" w:rsidR="00CE27C8" w:rsidRDefault="00CE27C8" w:rsidP="0034514C">
      <w:pPr>
        <w:ind w:right="27"/>
        <w:jc w:val="center"/>
        <w:rPr>
          <w:rFonts w:ascii="Calibri" w:hAnsi="Calibri" w:cs="Calibri"/>
          <w:i/>
          <w:iCs/>
          <w:sz w:val="22"/>
        </w:rPr>
      </w:pPr>
    </w:p>
    <w:p w14:paraId="4DAE5834" w14:textId="41210DCD" w:rsidR="00D42146"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47A90E4" w14:textId="77777777" w:rsidR="00A94E47" w:rsidRPr="00AE67EB" w:rsidRDefault="00A94E47" w:rsidP="00A94E47">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5D15580A" w14:textId="77777777" w:rsidR="00F803EB" w:rsidRPr="005711D8" w:rsidRDefault="00AE67EB" w:rsidP="00A94E47">
      <w:pPr>
        <w:jc w:val="center"/>
        <w:rPr>
          <w:rFonts w:ascii="Calibri" w:hAnsi="Calibri" w:cs="Calibri"/>
          <w:sz w:val="22"/>
        </w:rPr>
      </w:pPr>
      <w:r w:rsidRPr="005711D8">
        <w:rPr>
          <w:rFonts w:ascii="Calibri" w:hAnsi="Calibri" w:cs="Calibri"/>
        </w:rPr>
        <w:t>Fundação Universidade do Estado de Santa Catarina</w:t>
      </w:r>
    </w:p>
    <w:p w14:paraId="16DF4FFA" w14:textId="0514CEFE" w:rsidR="00F04A4C" w:rsidRDefault="00F04A4C" w:rsidP="00A94E47">
      <w:pPr>
        <w:jc w:val="center"/>
        <w:rPr>
          <w:rFonts w:ascii="Calibri" w:hAnsi="Calibri" w:cs="Calibri"/>
          <w:sz w:val="22"/>
        </w:rPr>
      </w:pPr>
    </w:p>
    <w:p w14:paraId="0A55A6DD" w14:textId="12EF35CB" w:rsidR="00E66B9E" w:rsidRDefault="00E66B9E" w:rsidP="00A94E47">
      <w:pPr>
        <w:jc w:val="center"/>
        <w:rPr>
          <w:rFonts w:ascii="Calibri" w:hAnsi="Calibri" w:cs="Calibri"/>
          <w:sz w:val="22"/>
        </w:rPr>
      </w:pPr>
    </w:p>
    <w:p w14:paraId="7DEF677D" w14:textId="6D8A5110" w:rsidR="00E66B9E" w:rsidRDefault="00E66B9E" w:rsidP="00A94E47">
      <w:pPr>
        <w:jc w:val="center"/>
        <w:rPr>
          <w:rFonts w:ascii="Calibri" w:hAnsi="Calibri" w:cs="Calibri"/>
          <w:sz w:val="22"/>
        </w:rPr>
      </w:pPr>
    </w:p>
    <w:p w14:paraId="6E54D184" w14:textId="46F694C9" w:rsidR="00CE27C8" w:rsidRDefault="00CE27C8" w:rsidP="00A94E47">
      <w:pPr>
        <w:jc w:val="center"/>
        <w:rPr>
          <w:rFonts w:ascii="Calibri" w:hAnsi="Calibri" w:cs="Calibri"/>
          <w:sz w:val="22"/>
        </w:rPr>
      </w:pPr>
    </w:p>
    <w:p w14:paraId="7CB6C925" w14:textId="0B4F8063" w:rsidR="00CE27C8" w:rsidRDefault="00CE27C8" w:rsidP="00A94E47">
      <w:pPr>
        <w:jc w:val="center"/>
        <w:rPr>
          <w:rFonts w:ascii="Calibri" w:hAnsi="Calibri" w:cs="Calibri"/>
          <w:sz w:val="22"/>
        </w:rPr>
      </w:pPr>
    </w:p>
    <w:p w14:paraId="03FD17D5" w14:textId="77777777" w:rsidR="00CE27C8" w:rsidRDefault="00CE27C8" w:rsidP="00A94E47">
      <w:pPr>
        <w:jc w:val="center"/>
        <w:rPr>
          <w:rFonts w:ascii="Calibri" w:hAnsi="Calibri" w:cs="Calibri"/>
          <w:sz w:val="22"/>
        </w:rPr>
      </w:pPr>
    </w:p>
    <w:p w14:paraId="21064E19" w14:textId="09EEE842" w:rsidR="00E66B9E" w:rsidRDefault="00E66B9E" w:rsidP="00A94E47">
      <w:pPr>
        <w:jc w:val="center"/>
        <w:rPr>
          <w:rFonts w:ascii="Calibri" w:hAnsi="Calibri" w:cs="Calibri"/>
          <w:sz w:val="22"/>
        </w:rPr>
      </w:pPr>
    </w:p>
    <w:p w14:paraId="100BE338"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3189411" w14:textId="68BB6421" w:rsidR="0034514C" w:rsidRPr="00AE67EB" w:rsidRDefault="00CE27C8" w:rsidP="0034514C">
      <w:pPr>
        <w:ind w:right="27"/>
        <w:jc w:val="center"/>
        <w:rPr>
          <w:rFonts w:ascii="Calibri" w:hAnsi="Calibri" w:cs="Calibri"/>
          <w:b/>
          <w:bCs/>
          <w:sz w:val="22"/>
          <w:szCs w:val="22"/>
        </w:rPr>
      </w:pPr>
      <w:r w:rsidRPr="00CE27C8">
        <w:rPr>
          <w:rFonts w:ascii="Calibri" w:hAnsi="Calibri" w:cs="Calibri"/>
          <w:b/>
          <w:bCs/>
          <w:sz w:val="22"/>
          <w:szCs w:val="22"/>
        </w:rPr>
        <w:t>ALIMENTA MAIS DISTRIBUIDORA EIRELI</w:t>
      </w:r>
    </w:p>
    <w:p w14:paraId="50F516E8" w14:textId="106B8FE8" w:rsidR="0034514C" w:rsidRDefault="0034514C" w:rsidP="0034514C">
      <w:pPr>
        <w:ind w:right="27"/>
        <w:jc w:val="center"/>
        <w:rPr>
          <w:rFonts w:ascii="Calibri" w:hAnsi="Calibri" w:cs="Calibri"/>
          <w:sz w:val="22"/>
          <w:szCs w:val="22"/>
        </w:rPr>
      </w:pPr>
    </w:p>
    <w:p w14:paraId="097C642B" w14:textId="77FD2E5C" w:rsidR="00E66B9E" w:rsidRDefault="00E66B9E" w:rsidP="0034514C">
      <w:pPr>
        <w:ind w:right="27"/>
        <w:jc w:val="center"/>
        <w:rPr>
          <w:rFonts w:ascii="Calibri" w:hAnsi="Calibri" w:cs="Calibri"/>
          <w:sz w:val="22"/>
          <w:szCs w:val="22"/>
        </w:rPr>
      </w:pPr>
    </w:p>
    <w:p w14:paraId="7F7507FA" w14:textId="77777777" w:rsidR="00CE27C8" w:rsidRPr="0034514C" w:rsidRDefault="00CE27C8" w:rsidP="00CE27C8">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47C0088B" w14:textId="482044D5" w:rsidR="00CE27C8" w:rsidRPr="00AE67EB" w:rsidRDefault="00CE27C8" w:rsidP="00CE27C8">
      <w:pPr>
        <w:ind w:right="27"/>
        <w:jc w:val="center"/>
        <w:rPr>
          <w:rFonts w:ascii="Calibri" w:hAnsi="Calibri" w:cs="Calibri"/>
          <w:b/>
          <w:bCs/>
          <w:sz w:val="22"/>
          <w:szCs w:val="22"/>
        </w:rPr>
      </w:pPr>
      <w:r w:rsidRPr="00CE27C8">
        <w:rPr>
          <w:rFonts w:ascii="Calibri" w:hAnsi="Calibri" w:cs="Calibri"/>
          <w:b/>
          <w:bCs/>
          <w:sz w:val="22"/>
          <w:szCs w:val="22"/>
        </w:rPr>
        <w:t>DMG DISTRIBUIDORA DE ALIMENTOS LTDA - EPP</w:t>
      </w:r>
      <w:r w:rsidRPr="00AE67EB">
        <w:rPr>
          <w:rFonts w:ascii="Calibri" w:hAnsi="Calibri" w:cs="Calibri"/>
          <w:b/>
          <w:bCs/>
          <w:sz w:val="22"/>
          <w:szCs w:val="22"/>
        </w:rPr>
        <w:t xml:space="preserve"> </w:t>
      </w:r>
    </w:p>
    <w:p w14:paraId="2BDF32D1" w14:textId="2CAD4F8C" w:rsidR="00E66B9E" w:rsidRDefault="00E66B9E" w:rsidP="0034514C">
      <w:pPr>
        <w:ind w:right="27"/>
        <w:jc w:val="center"/>
        <w:rPr>
          <w:rFonts w:ascii="Calibri" w:hAnsi="Calibri" w:cs="Calibri"/>
          <w:sz w:val="22"/>
          <w:szCs w:val="22"/>
        </w:rPr>
      </w:pPr>
    </w:p>
    <w:p w14:paraId="0FD17C9D" w14:textId="72A642D6" w:rsidR="00E66B9E" w:rsidRDefault="00E66B9E" w:rsidP="0034514C">
      <w:pPr>
        <w:ind w:right="27"/>
        <w:jc w:val="center"/>
        <w:rPr>
          <w:rFonts w:ascii="Calibri" w:hAnsi="Calibri" w:cs="Calibri"/>
          <w:sz w:val="22"/>
          <w:szCs w:val="22"/>
        </w:rPr>
      </w:pPr>
    </w:p>
    <w:p w14:paraId="6F5F0799" w14:textId="77777777" w:rsidR="00E66B9E" w:rsidRPr="005711D8" w:rsidRDefault="00E66B9E" w:rsidP="0034514C">
      <w:pPr>
        <w:ind w:right="27"/>
        <w:jc w:val="center"/>
        <w:rPr>
          <w:rFonts w:ascii="Calibri" w:hAnsi="Calibri" w:cs="Calibri"/>
          <w:sz w:val="22"/>
          <w:szCs w:val="22"/>
        </w:rPr>
      </w:pPr>
    </w:p>
    <w:p w14:paraId="7B3003E4"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7C1249F8" w14:textId="53C87D3B" w:rsidR="0034514C" w:rsidRPr="00AE67EB" w:rsidRDefault="00CE27C8" w:rsidP="0034514C">
      <w:pPr>
        <w:ind w:right="27"/>
        <w:jc w:val="center"/>
        <w:rPr>
          <w:rFonts w:ascii="Calibri" w:hAnsi="Calibri" w:cs="Calibri"/>
          <w:b/>
          <w:bCs/>
          <w:sz w:val="22"/>
          <w:szCs w:val="22"/>
        </w:rPr>
      </w:pPr>
      <w:r w:rsidRPr="00CE27C8">
        <w:rPr>
          <w:rFonts w:ascii="Calibri" w:hAnsi="Calibri" w:cs="Calibri"/>
          <w:b/>
          <w:bCs/>
          <w:sz w:val="22"/>
          <w:szCs w:val="22"/>
        </w:rPr>
        <w:t>ESTÂNCIA HIDROMINERAL SANTA RITA DE CÁSSIA LTDA</w:t>
      </w:r>
      <w:r w:rsidR="0034514C" w:rsidRPr="00AE67EB">
        <w:rPr>
          <w:rFonts w:ascii="Calibri" w:hAnsi="Calibri" w:cs="Calibri"/>
          <w:b/>
          <w:bCs/>
          <w:sz w:val="22"/>
          <w:szCs w:val="22"/>
        </w:rPr>
        <w:t xml:space="preserve"> </w:t>
      </w:r>
    </w:p>
    <w:p w14:paraId="1AE37A2C" w14:textId="01FCB660" w:rsidR="00AE67EB" w:rsidRDefault="00AE67EB" w:rsidP="00642651">
      <w:pPr>
        <w:rPr>
          <w:rFonts w:ascii="Calibri" w:hAnsi="Calibri" w:cs="Calibri"/>
          <w:sz w:val="22"/>
        </w:rPr>
      </w:pPr>
    </w:p>
    <w:p w14:paraId="64ACB0F1" w14:textId="79991D0F" w:rsidR="00E66B9E" w:rsidRDefault="00E66B9E" w:rsidP="00642651">
      <w:pPr>
        <w:rPr>
          <w:rFonts w:ascii="Calibri" w:hAnsi="Calibri" w:cs="Calibri"/>
          <w:sz w:val="22"/>
        </w:rPr>
        <w:sectPr w:rsidR="00E66B9E" w:rsidSect="00AE67EB">
          <w:type w:val="continuous"/>
          <w:pgSz w:w="11907" w:h="16840" w:code="9"/>
          <w:pgMar w:top="851" w:right="708" w:bottom="794" w:left="1134" w:header="567" w:footer="567" w:gutter="0"/>
          <w:cols w:num="3" w:space="720"/>
        </w:sectPr>
      </w:pPr>
    </w:p>
    <w:p w14:paraId="500D0583" w14:textId="0DDCF30D" w:rsidR="00F04A4C" w:rsidRPr="005711D8" w:rsidRDefault="00F04A4C" w:rsidP="00CE27C8">
      <w:pPr>
        <w:rPr>
          <w:rFonts w:ascii="Calibri" w:hAnsi="Calibri" w:cs="Calibri"/>
          <w:sz w:val="22"/>
        </w:rPr>
      </w:pPr>
    </w:p>
    <w:sectPr w:rsidR="00F04A4C" w:rsidRPr="005711D8" w:rsidSect="005000E4">
      <w:headerReference w:type="default" r:id="rId10"/>
      <w:footerReference w:type="default" r:id="rId11"/>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2074E8" w14:textId="77777777" w:rsidR="002252F8" w:rsidRDefault="002252F8">
      <w:r>
        <w:separator/>
      </w:r>
    </w:p>
  </w:endnote>
  <w:endnote w:type="continuationSeparator" w:id="0">
    <w:p w14:paraId="75E7FA73" w14:textId="77777777" w:rsidR="002252F8" w:rsidRDefault="002252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pitch w:val="variable"/>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7AE85" w14:textId="46F21F49" w:rsidR="002252F8" w:rsidRDefault="002252F8" w:rsidP="00352F71">
    <w:pPr>
      <w:pStyle w:val="Rodap"/>
      <w:tabs>
        <w:tab w:val="clear" w:pos="4419"/>
        <w:tab w:val="center" w:pos="0"/>
      </w:tabs>
      <w:rPr>
        <w:color w:val="0000FF"/>
        <w:sz w:val="14"/>
      </w:rPr>
    </w:pPr>
    <w:r w:rsidRPr="002252F8">
      <w:rPr>
        <w:sz w:val="14"/>
      </w:rPr>
      <w:t>PE 0</w:t>
    </w:r>
    <w:r w:rsidR="00CE27C8">
      <w:rPr>
        <w:sz w:val="14"/>
      </w:rPr>
      <w:t>624</w:t>
    </w:r>
    <w:r w:rsidRPr="002252F8">
      <w:rPr>
        <w:sz w:val="14"/>
      </w:rPr>
      <w:t>/202</w:t>
    </w:r>
    <w:r w:rsidR="00CE27C8">
      <w:rPr>
        <w:sz w:val="14"/>
      </w:rPr>
      <w:t>2</w:t>
    </w:r>
    <w:r w:rsidRPr="002252F8">
      <w:rPr>
        <w:sz w:val="14"/>
      </w:rPr>
      <w:t xml:space="preserve">                                                                                                                                                                                                                                           Página </w:t>
    </w:r>
    <w:r w:rsidRPr="002252F8">
      <w:rPr>
        <w:sz w:val="14"/>
      </w:rPr>
      <w:fldChar w:fldCharType="begin"/>
    </w:r>
    <w:r w:rsidRPr="002252F8">
      <w:rPr>
        <w:sz w:val="14"/>
      </w:rPr>
      <w:instrText xml:space="preserve"> PAGE </w:instrText>
    </w:r>
    <w:r w:rsidRPr="002252F8">
      <w:rPr>
        <w:sz w:val="14"/>
      </w:rPr>
      <w:fldChar w:fldCharType="separate"/>
    </w:r>
    <w:r w:rsidR="00306A6E">
      <w:rPr>
        <w:noProof/>
        <w:sz w:val="14"/>
      </w:rPr>
      <w:t>1</w:t>
    </w:r>
    <w:r w:rsidRPr="002252F8">
      <w:rPr>
        <w:sz w:val="14"/>
      </w:rPr>
      <w:fldChar w:fldCharType="end"/>
    </w:r>
    <w:r w:rsidRPr="002252F8">
      <w:rPr>
        <w:sz w:val="14"/>
      </w:rPr>
      <w:t xml:space="preserve"> de </w:t>
    </w:r>
    <w:r w:rsidR="00E66B9E">
      <w:rPr>
        <w:sz w:val="14"/>
      </w:rPr>
      <w:t>1</w:t>
    </w:r>
    <w:r>
      <w:rPr>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8B37F" w14:textId="1E7622F7" w:rsidR="002252F8" w:rsidRDefault="002252F8" w:rsidP="00212B50">
    <w:pPr>
      <w:jc w:val="right"/>
      <w:rPr>
        <w:rFonts w:ascii="Arial" w:hAnsi="Arial" w:cs="Arial"/>
        <w:sz w:val="16"/>
      </w:rPr>
    </w:pPr>
    <w:r>
      <w:rPr>
        <w:sz w:val="14"/>
      </w:rPr>
      <w:t xml:space="preserve">Página </w:t>
    </w:r>
    <w:r>
      <w:rPr>
        <w:sz w:val="14"/>
      </w:rPr>
      <w:fldChar w:fldCharType="begin"/>
    </w:r>
    <w:r>
      <w:rPr>
        <w:sz w:val="14"/>
      </w:rPr>
      <w:instrText xml:space="preserve"> PAGE </w:instrText>
    </w:r>
    <w:r>
      <w:rPr>
        <w:sz w:val="14"/>
      </w:rPr>
      <w:fldChar w:fldCharType="separate"/>
    </w:r>
    <w:r w:rsidR="00306A6E">
      <w:rPr>
        <w:noProof/>
        <w:sz w:val="14"/>
      </w:rPr>
      <w:t>26</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sidR="00306A6E">
      <w:rPr>
        <w:noProof/>
        <w:sz w:val="14"/>
      </w:rPr>
      <w:t>26</w:t>
    </w:r>
    <w:r>
      <w:rPr>
        <w:sz w:val="14"/>
      </w:rPr>
      <w:fldChar w:fldCharType="end"/>
    </w:r>
    <w:r>
      <w:rPr>
        <w:sz w:val="14"/>
      </w:rPr>
      <w:t xml:space="preserve">                                                                                                           </w:t>
    </w:r>
    <w:r>
      <w:rPr>
        <w:rFonts w:ascii="Arial" w:hAnsi="Arial" w:cs="Arial"/>
        <w:sz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A32876" w14:textId="77777777" w:rsidR="002252F8" w:rsidRDefault="002252F8">
      <w:r>
        <w:separator/>
      </w:r>
    </w:p>
  </w:footnote>
  <w:footnote w:type="continuationSeparator" w:id="0">
    <w:p w14:paraId="76988453" w14:textId="77777777" w:rsidR="002252F8" w:rsidRDefault="002252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2E59F" w14:textId="77777777" w:rsidR="002252F8" w:rsidRDefault="002252F8">
    <w:pPr>
      <w:pStyle w:val="Cabealho"/>
      <w:rPr>
        <w:noProof/>
        <w:lang w:eastAsia="pt-BR"/>
      </w:rPr>
    </w:pPr>
    <w:r w:rsidRPr="005F6D78">
      <w:rPr>
        <w:noProof/>
        <w:lang w:val="pt-BR" w:eastAsia="pt-BR"/>
      </w:rPr>
      <w:drawing>
        <wp:inline distT="0" distB="0" distL="0" distR="0" wp14:anchorId="6F5554A6" wp14:editId="379D5513">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BFFDCBB" w14:textId="77777777" w:rsidR="002252F8" w:rsidRPr="006A59DF" w:rsidRDefault="002252F8">
    <w:pPr>
      <w:pStyle w:val="Cabealho"/>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53F846" w14:textId="77777777" w:rsidR="002252F8" w:rsidRPr="00A36649" w:rsidRDefault="002252F8" w:rsidP="00FA48CA">
    <w:pPr>
      <w:ind w:left="1418"/>
      <w:rPr>
        <w:rFonts w:ascii="Calibri" w:hAnsi="Calibri"/>
        <w:sz w:val="20"/>
        <w:szCs w:val="20"/>
      </w:rPr>
    </w:pPr>
    <w:r>
      <w:rPr>
        <w:rFonts w:ascii="Calibri" w:hAnsi="Calibri"/>
        <w:b/>
        <w:noProof/>
        <w:sz w:val="20"/>
        <w:szCs w:val="20"/>
        <w:lang w:eastAsia="pt-BR"/>
      </w:rPr>
      <w:drawing>
        <wp:anchor distT="0" distB="0" distL="114300" distR="114300" simplePos="0" relativeHeight="251657728" behindDoc="0" locked="0" layoutInCell="1" allowOverlap="1" wp14:anchorId="29D57B9E" wp14:editId="7DF41B56">
          <wp:simplePos x="0" y="0"/>
          <wp:positionH relativeFrom="column">
            <wp:posOffset>212090</wp:posOffset>
          </wp:positionH>
          <wp:positionV relativeFrom="paragraph">
            <wp:posOffset>60960</wp:posOffset>
          </wp:positionV>
          <wp:extent cx="594995" cy="483235"/>
          <wp:effectExtent l="0" t="0" r="0" b="0"/>
          <wp:wrapNone/>
          <wp:docPr id="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995" cy="4832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36649">
      <w:rPr>
        <w:rFonts w:ascii="Calibri" w:hAnsi="Calibri"/>
        <w:b/>
        <w:sz w:val="20"/>
        <w:szCs w:val="20"/>
      </w:rPr>
      <w:t>ESTADO DE SANTA CATARINA</w:t>
    </w:r>
    <w:r w:rsidRPr="00A36649">
      <w:rPr>
        <w:rFonts w:ascii="Calibri" w:hAnsi="Calibri"/>
        <w:sz w:val="20"/>
        <w:szCs w:val="20"/>
      </w:rPr>
      <w:t xml:space="preserve"> </w:t>
    </w:r>
  </w:p>
  <w:p w14:paraId="356878C9" w14:textId="77777777" w:rsidR="002252F8" w:rsidRPr="00A36649" w:rsidRDefault="002252F8" w:rsidP="00FA48CA">
    <w:pPr>
      <w:ind w:left="1418"/>
      <w:rPr>
        <w:rFonts w:ascii="Calibri" w:hAnsi="Calibri"/>
        <w:sz w:val="20"/>
        <w:szCs w:val="20"/>
      </w:rPr>
    </w:pPr>
    <w:r w:rsidRPr="00A36649">
      <w:rPr>
        <w:rFonts w:ascii="Calibri" w:hAnsi="Calibri"/>
        <w:b/>
        <w:sz w:val="20"/>
        <w:szCs w:val="20"/>
      </w:rPr>
      <w:t>FUNDAÇÃO UNIVERSIDADE DO ESTADO DE SANTA CATARINA</w:t>
    </w:r>
  </w:p>
  <w:p w14:paraId="03EE8B51" w14:textId="77777777" w:rsidR="002252F8" w:rsidRPr="00A36649" w:rsidRDefault="002252F8" w:rsidP="00FA48CA">
    <w:pPr>
      <w:pStyle w:val="Cabealho"/>
      <w:ind w:left="1418"/>
      <w:rPr>
        <w:rFonts w:ascii="Calibri" w:hAnsi="Calibri" w:cs="Calibri"/>
        <w:b/>
        <w:lang w:val="pt-BR"/>
      </w:rPr>
    </w:pPr>
    <w:r w:rsidRPr="00A36649">
      <w:rPr>
        <w:rFonts w:ascii="Calibri" w:hAnsi="Calibri" w:cs="Calibri"/>
        <w:b/>
        <w:lang w:val="pt-BR"/>
      </w:rPr>
      <w:t>PRÓ-REITORIA DE ADMINISTRAÇÃO – PROAD</w:t>
    </w:r>
  </w:p>
  <w:p w14:paraId="71636329" w14:textId="77777777" w:rsidR="002252F8" w:rsidRPr="00A36649" w:rsidRDefault="002252F8" w:rsidP="00FA48CA">
    <w:pPr>
      <w:pStyle w:val="Cabealho"/>
      <w:ind w:left="1418"/>
      <w:rPr>
        <w:rFonts w:ascii="Calibri" w:hAnsi="Calibri" w:cs="Calibri"/>
        <w:b/>
        <w:lang w:val="pt-BR"/>
      </w:rPr>
    </w:pPr>
    <w:r w:rsidRPr="00A36649">
      <w:rPr>
        <w:rFonts w:ascii="Calibri" w:hAnsi="Calibri" w:cs="Calibri"/>
        <w:b/>
        <w:lang w:val="pt-BR"/>
      </w:rPr>
      <w:t xml:space="preserve">COORDENADORIA DE LICITAÇÕES E COMPRAS - CLC         </w:t>
    </w:r>
  </w:p>
  <w:p w14:paraId="0CE019B4" w14:textId="77777777" w:rsidR="002252F8" w:rsidRDefault="002252F8" w:rsidP="00FA48CA">
    <w:pPr>
      <w:ind w:left="567"/>
      <w:rPr>
        <w:b/>
      </w:rPr>
    </w:pPr>
  </w:p>
  <w:p w14:paraId="0C46C0F9" w14:textId="77777777" w:rsidR="002252F8" w:rsidRDefault="002252F8">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1345ED3"/>
    <w:multiLevelType w:val="multilevel"/>
    <w:tmpl w:val="FBBE7452"/>
    <w:lvl w:ilvl="0">
      <w:start w:val="8"/>
      <w:numFmt w:val="decimal"/>
      <w:lvlText w:val="%1."/>
      <w:lvlJc w:val="left"/>
      <w:pPr>
        <w:ind w:left="502" w:hanging="360"/>
      </w:pPr>
      <w:rPr>
        <w:rFonts w:ascii="Calibri" w:eastAsia="Calibri" w:hAnsi="Calibri" w:cs="Arial" w:hint="default"/>
      </w:rPr>
    </w:lvl>
    <w:lvl w:ilvl="1">
      <w:start w:val="1"/>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6"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7"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8"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9" w15:restartNumberingAfterBreak="0">
    <w:nsid w:val="338D59A7"/>
    <w:multiLevelType w:val="multilevel"/>
    <w:tmpl w:val="B0BE1A48"/>
    <w:lvl w:ilvl="0">
      <w:start w:val="6"/>
      <w:numFmt w:val="decimal"/>
      <w:lvlText w:val="%1"/>
      <w:lvlJc w:val="left"/>
      <w:pPr>
        <w:ind w:left="480" w:hanging="480"/>
      </w:pPr>
      <w:rPr>
        <w:rFonts w:hint="default"/>
      </w:rPr>
    </w:lvl>
    <w:lvl w:ilvl="1">
      <w:start w:val="5"/>
      <w:numFmt w:val="decimal"/>
      <w:lvlText w:val="%1.%2"/>
      <w:lvlJc w:val="left"/>
      <w:pPr>
        <w:ind w:left="551" w:hanging="480"/>
      </w:pPr>
      <w:rPr>
        <w:rFonts w:hint="default"/>
      </w:rPr>
    </w:lvl>
    <w:lvl w:ilvl="2">
      <w:start w:val="9"/>
      <w:numFmt w:val="decimal"/>
      <w:lvlText w:val="%1.%2.%3"/>
      <w:lvlJc w:val="left"/>
      <w:pPr>
        <w:ind w:left="862" w:hanging="720"/>
      </w:pPr>
      <w:rPr>
        <w:rFonts w:hint="default"/>
      </w:rPr>
    </w:lvl>
    <w:lvl w:ilvl="3">
      <w:start w:val="1"/>
      <w:numFmt w:val="decimal"/>
      <w:lvlText w:val="%1.%2.%3.%4"/>
      <w:lvlJc w:val="left"/>
      <w:pPr>
        <w:ind w:left="933" w:hanging="720"/>
      </w:pPr>
      <w:rPr>
        <w:rFonts w:hint="default"/>
        <w:b/>
        <w:bCs/>
        <w:sz w:val="22"/>
        <w:szCs w:val="22"/>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10" w15:restartNumberingAfterBreak="0">
    <w:nsid w:val="3A730F95"/>
    <w:multiLevelType w:val="multilevel"/>
    <w:tmpl w:val="D160D058"/>
    <w:lvl w:ilvl="0">
      <w:start w:val="7"/>
      <w:numFmt w:val="decimal"/>
      <w:lvlText w:val="%1."/>
      <w:lvlJc w:val="left"/>
      <w:pPr>
        <w:ind w:left="502" w:hanging="360"/>
      </w:pPr>
      <w:rPr>
        <w:rFonts w:hint="default"/>
      </w:rPr>
    </w:lvl>
    <w:lvl w:ilvl="1">
      <w:start w:val="1"/>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B526B1A"/>
    <w:multiLevelType w:val="multilevel"/>
    <w:tmpl w:val="082AA5F0"/>
    <w:lvl w:ilvl="0">
      <w:start w:val="8"/>
      <w:numFmt w:val="decimal"/>
      <w:lvlText w:val="%1"/>
      <w:lvlJc w:val="left"/>
      <w:pPr>
        <w:ind w:left="480" w:hanging="480"/>
      </w:pPr>
      <w:rPr>
        <w:rFonts w:hint="default"/>
        <w:b/>
      </w:rPr>
    </w:lvl>
    <w:lvl w:ilvl="1">
      <w:start w:val="7"/>
      <w:numFmt w:val="decimal"/>
      <w:lvlText w:val="%1.%2"/>
      <w:lvlJc w:val="left"/>
      <w:pPr>
        <w:ind w:left="551" w:hanging="480"/>
      </w:pPr>
      <w:rPr>
        <w:rFonts w:hint="default"/>
        <w:b/>
      </w:rPr>
    </w:lvl>
    <w:lvl w:ilvl="2">
      <w:start w:val="2"/>
      <w:numFmt w:val="decimal"/>
      <w:lvlText w:val="%1.%2.%3"/>
      <w:lvlJc w:val="left"/>
      <w:pPr>
        <w:ind w:left="862" w:hanging="720"/>
      </w:pPr>
      <w:rPr>
        <w:rFonts w:hint="default"/>
        <w:b/>
      </w:rPr>
    </w:lvl>
    <w:lvl w:ilvl="3">
      <w:start w:val="1"/>
      <w:numFmt w:val="decimal"/>
      <w:lvlText w:val="%1.%2.%3.%4"/>
      <w:lvlJc w:val="left"/>
      <w:pPr>
        <w:ind w:left="933" w:hanging="720"/>
      </w:pPr>
      <w:rPr>
        <w:rFonts w:hint="default"/>
        <w:b/>
      </w:rPr>
    </w:lvl>
    <w:lvl w:ilvl="4">
      <w:start w:val="1"/>
      <w:numFmt w:val="decimal"/>
      <w:lvlText w:val="%1.%2.%3.%4.%5"/>
      <w:lvlJc w:val="left"/>
      <w:pPr>
        <w:ind w:left="1364" w:hanging="1080"/>
      </w:pPr>
      <w:rPr>
        <w:rFonts w:hint="default"/>
        <w:b/>
      </w:rPr>
    </w:lvl>
    <w:lvl w:ilvl="5">
      <w:start w:val="1"/>
      <w:numFmt w:val="decimal"/>
      <w:lvlText w:val="%1.%2.%3.%4.%5.%6"/>
      <w:lvlJc w:val="left"/>
      <w:pPr>
        <w:ind w:left="1435" w:hanging="1080"/>
      </w:pPr>
      <w:rPr>
        <w:rFonts w:hint="default"/>
        <w:b/>
      </w:rPr>
    </w:lvl>
    <w:lvl w:ilvl="6">
      <w:start w:val="1"/>
      <w:numFmt w:val="decimal"/>
      <w:lvlText w:val="%1.%2.%3.%4.%5.%6.%7"/>
      <w:lvlJc w:val="left"/>
      <w:pPr>
        <w:ind w:left="1866" w:hanging="1440"/>
      </w:pPr>
      <w:rPr>
        <w:rFonts w:hint="default"/>
        <w:b/>
      </w:rPr>
    </w:lvl>
    <w:lvl w:ilvl="7">
      <w:start w:val="1"/>
      <w:numFmt w:val="decimal"/>
      <w:lvlText w:val="%1.%2.%3.%4.%5.%6.%7.%8"/>
      <w:lvlJc w:val="left"/>
      <w:pPr>
        <w:ind w:left="1937" w:hanging="1440"/>
      </w:pPr>
      <w:rPr>
        <w:rFonts w:hint="default"/>
        <w:b/>
      </w:rPr>
    </w:lvl>
    <w:lvl w:ilvl="8">
      <w:start w:val="1"/>
      <w:numFmt w:val="decimal"/>
      <w:lvlText w:val="%1.%2.%3.%4.%5.%6.%7.%8.%9"/>
      <w:lvlJc w:val="left"/>
      <w:pPr>
        <w:ind w:left="2368" w:hanging="1800"/>
      </w:pPr>
      <w:rPr>
        <w:rFonts w:hint="default"/>
        <w:b/>
      </w:rPr>
    </w:lvl>
  </w:abstractNum>
  <w:abstractNum w:abstractNumId="12"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4180542"/>
    <w:multiLevelType w:val="multilevel"/>
    <w:tmpl w:val="E0B0725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4"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5" w15:restartNumberingAfterBreak="0">
    <w:nsid w:val="52FA04E4"/>
    <w:multiLevelType w:val="multilevel"/>
    <w:tmpl w:val="C9D44726"/>
    <w:lvl w:ilvl="0">
      <w:start w:val="1"/>
      <w:numFmt w:val="decimal"/>
      <w:lvlText w:val="%1."/>
      <w:lvlJc w:val="left"/>
      <w:pPr>
        <w:ind w:left="502" w:hanging="360"/>
      </w:pPr>
      <w:rPr>
        <w:rFonts w:ascii="Calibri" w:eastAsia="Calibri" w:hAnsi="Calibri" w:cs="Arial"/>
      </w:rPr>
    </w:lvl>
    <w:lvl w:ilvl="1">
      <w:start w:val="1"/>
      <w:numFmt w:val="decimal"/>
      <w:lvlText w:val="%1.%2."/>
      <w:lvlJc w:val="left"/>
      <w:pPr>
        <w:ind w:left="716" w:hanging="432"/>
      </w:pPr>
      <w:rPr>
        <w:b/>
        <w:sz w:val="22"/>
        <w:szCs w:val="22"/>
      </w:rPr>
    </w:lvl>
    <w:lvl w:ilvl="2">
      <w:start w:val="1"/>
      <w:numFmt w:val="decimal"/>
      <w:lvlText w:val="%1.%2.%3."/>
      <w:lvlJc w:val="left"/>
      <w:pPr>
        <w:ind w:left="1497"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7366CF1"/>
    <w:multiLevelType w:val="multilevel"/>
    <w:tmpl w:val="4132B098"/>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8" w15:restartNumberingAfterBreak="0">
    <w:nsid w:val="5C381269"/>
    <w:multiLevelType w:val="multilevel"/>
    <w:tmpl w:val="F92CBBAE"/>
    <w:lvl w:ilvl="0">
      <w:start w:val="5"/>
      <w:numFmt w:val="decimal"/>
      <w:lvlText w:val="%1."/>
      <w:lvlJc w:val="left"/>
      <w:pPr>
        <w:ind w:left="502" w:hanging="360"/>
      </w:pPr>
      <w:rPr>
        <w:rFonts w:hint="default"/>
      </w:rPr>
    </w:lvl>
    <w:lvl w:ilvl="1">
      <w:start w:val="1"/>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7"/>
  </w:num>
  <w:num w:numId="5">
    <w:abstractNumId w:val="21"/>
  </w:num>
  <w:num w:numId="6">
    <w:abstractNumId w:val="12"/>
  </w:num>
  <w:num w:numId="7">
    <w:abstractNumId w:val="6"/>
  </w:num>
  <w:num w:numId="8">
    <w:abstractNumId w:val="8"/>
  </w:num>
  <w:num w:numId="9">
    <w:abstractNumId w:val="17"/>
  </w:num>
  <w:num w:numId="10">
    <w:abstractNumId w:val="21"/>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21"/>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5"/>
  </w:num>
  <w:num w:numId="13">
    <w:abstractNumId w:val="5"/>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5"/>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5"/>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5"/>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14"/>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14"/>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14"/>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14"/>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14"/>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14"/>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14"/>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5"/>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5"/>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5"/>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5"/>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21"/>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21"/>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21"/>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9"/>
  </w:num>
  <w:num w:numId="33">
    <w:abstractNumId w:val="20"/>
  </w:num>
  <w:num w:numId="34">
    <w:abstractNumId w:val="13"/>
  </w:num>
  <w:num w:numId="35">
    <w:abstractNumId w:val="11"/>
  </w:num>
  <w:num w:numId="36">
    <w:abstractNumId w:val="15"/>
  </w:num>
  <w:num w:numId="37">
    <w:abstractNumId w:val="16"/>
  </w:num>
  <w:num w:numId="38">
    <w:abstractNumId w:val="18"/>
  </w:num>
  <w:num w:numId="39">
    <w:abstractNumId w:val="10"/>
  </w:num>
  <w:num w:numId="40">
    <w:abstractNumId w:val="4"/>
  </w:num>
  <w:num w:numId="41">
    <w:abstractNumId w:val="9"/>
  </w:num>
  <w:num w:numId="42">
    <w:abstractNumId w:val="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4033"/>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D602B"/>
    <w:rsid w:val="000E022E"/>
    <w:rsid w:val="000E5BEF"/>
    <w:rsid w:val="000E6135"/>
    <w:rsid w:val="000E65E5"/>
    <w:rsid w:val="000E71C2"/>
    <w:rsid w:val="000F028E"/>
    <w:rsid w:val="000F04E7"/>
    <w:rsid w:val="000F0604"/>
    <w:rsid w:val="000F0D35"/>
    <w:rsid w:val="000F3634"/>
    <w:rsid w:val="000F423D"/>
    <w:rsid w:val="00100316"/>
    <w:rsid w:val="0010254F"/>
    <w:rsid w:val="00102561"/>
    <w:rsid w:val="00102F10"/>
    <w:rsid w:val="001054C6"/>
    <w:rsid w:val="001123EE"/>
    <w:rsid w:val="0011609D"/>
    <w:rsid w:val="00117360"/>
    <w:rsid w:val="00117F15"/>
    <w:rsid w:val="00120143"/>
    <w:rsid w:val="0012054D"/>
    <w:rsid w:val="00120F05"/>
    <w:rsid w:val="00121D79"/>
    <w:rsid w:val="001225AD"/>
    <w:rsid w:val="00126F21"/>
    <w:rsid w:val="001320C8"/>
    <w:rsid w:val="00132E50"/>
    <w:rsid w:val="00133011"/>
    <w:rsid w:val="00145826"/>
    <w:rsid w:val="00145C13"/>
    <w:rsid w:val="001500A5"/>
    <w:rsid w:val="001511A5"/>
    <w:rsid w:val="0015401A"/>
    <w:rsid w:val="00154ACB"/>
    <w:rsid w:val="00156846"/>
    <w:rsid w:val="001572EE"/>
    <w:rsid w:val="00157611"/>
    <w:rsid w:val="00160B83"/>
    <w:rsid w:val="00161AFA"/>
    <w:rsid w:val="00163AC5"/>
    <w:rsid w:val="00171672"/>
    <w:rsid w:val="001734D7"/>
    <w:rsid w:val="00175935"/>
    <w:rsid w:val="00175D8F"/>
    <w:rsid w:val="00175F45"/>
    <w:rsid w:val="00180B11"/>
    <w:rsid w:val="0018150F"/>
    <w:rsid w:val="001836ED"/>
    <w:rsid w:val="00184E06"/>
    <w:rsid w:val="00184E3F"/>
    <w:rsid w:val="0018605C"/>
    <w:rsid w:val="00187D25"/>
    <w:rsid w:val="00190530"/>
    <w:rsid w:val="00190CD7"/>
    <w:rsid w:val="00190D5F"/>
    <w:rsid w:val="001919F5"/>
    <w:rsid w:val="001967A3"/>
    <w:rsid w:val="0019681B"/>
    <w:rsid w:val="001A21FE"/>
    <w:rsid w:val="001A25ED"/>
    <w:rsid w:val="001A2712"/>
    <w:rsid w:val="001A794A"/>
    <w:rsid w:val="001A7C20"/>
    <w:rsid w:val="001B08D7"/>
    <w:rsid w:val="001B281D"/>
    <w:rsid w:val="001B6D51"/>
    <w:rsid w:val="001B6F62"/>
    <w:rsid w:val="001C071A"/>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252F8"/>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902CE"/>
    <w:rsid w:val="00295165"/>
    <w:rsid w:val="00297CF6"/>
    <w:rsid w:val="00297FA4"/>
    <w:rsid w:val="002A1C13"/>
    <w:rsid w:val="002A29F9"/>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7CB6"/>
    <w:rsid w:val="002F030C"/>
    <w:rsid w:val="002F05BC"/>
    <w:rsid w:val="002F1252"/>
    <w:rsid w:val="002F4FAE"/>
    <w:rsid w:val="003008D0"/>
    <w:rsid w:val="00305807"/>
    <w:rsid w:val="00306A6E"/>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4B7E"/>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2CF6"/>
    <w:rsid w:val="003B2DC2"/>
    <w:rsid w:val="003B2F78"/>
    <w:rsid w:val="003B3B12"/>
    <w:rsid w:val="003B3F71"/>
    <w:rsid w:val="003B4237"/>
    <w:rsid w:val="003B501C"/>
    <w:rsid w:val="003B5FC4"/>
    <w:rsid w:val="003C0F38"/>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3F7837"/>
    <w:rsid w:val="004010F6"/>
    <w:rsid w:val="00403197"/>
    <w:rsid w:val="00404B43"/>
    <w:rsid w:val="004071E5"/>
    <w:rsid w:val="00411316"/>
    <w:rsid w:val="00411ECF"/>
    <w:rsid w:val="00414E80"/>
    <w:rsid w:val="00415026"/>
    <w:rsid w:val="00420AA3"/>
    <w:rsid w:val="00421139"/>
    <w:rsid w:val="00423006"/>
    <w:rsid w:val="00423FB4"/>
    <w:rsid w:val="00424A98"/>
    <w:rsid w:val="00425916"/>
    <w:rsid w:val="00431E12"/>
    <w:rsid w:val="004327A7"/>
    <w:rsid w:val="00437551"/>
    <w:rsid w:val="004415A7"/>
    <w:rsid w:val="00441F2E"/>
    <w:rsid w:val="00443892"/>
    <w:rsid w:val="00445E56"/>
    <w:rsid w:val="00447744"/>
    <w:rsid w:val="00447D36"/>
    <w:rsid w:val="00447F50"/>
    <w:rsid w:val="004504A6"/>
    <w:rsid w:val="00451E46"/>
    <w:rsid w:val="004530D1"/>
    <w:rsid w:val="0045426B"/>
    <w:rsid w:val="00460775"/>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5582"/>
    <w:rsid w:val="00507250"/>
    <w:rsid w:val="00512384"/>
    <w:rsid w:val="005133FF"/>
    <w:rsid w:val="005138D7"/>
    <w:rsid w:val="00514345"/>
    <w:rsid w:val="0051436D"/>
    <w:rsid w:val="00515EF8"/>
    <w:rsid w:val="0051764A"/>
    <w:rsid w:val="00521EE2"/>
    <w:rsid w:val="005225DC"/>
    <w:rsid w:val="005251FB"/>
    <w:rsid w:val="0053075C"/>
    <w:rsid w:val="00533F16"/>
    <w:rsid w:val="005343D7"/>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378A"/>
    <w:rsid w:val="00563E5D"/>
    <w:rsid w:val="005660CC"/>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074"/>
    <w:rsid w:val="005A0C61"/>
    <w:rsid w:val="005A450F"/>
    <w:rsid w:val="005A524C"/>
    <w:rsid w:val="005A60E9"/>
    <w:rsid w:val="005B1B66"/>
    <w:rsid w:val="005B2155"/>
    <w:rsid w:val="005B3455"/>
    <w:rsid w:val="005B4C6D"/>
    <w:rsid w:val="005B5112"/>
    <w:rsid w:val="005B7DAD"/>
    <w:rsid w:val="005D3D6C"/>
    <w:rsid w:val="005D483B"/>
    <w:rsid w:val="005D5334"/>
    <w:rsid w:val="005D535B"/>
    <w:rsid w:val="005D5807"/>
    <w:rsid w:val="005D7B10"/>
    <w:rsid w:val="005D7D2E"/>
    <w:rsid w:val="005E0E29"/>
    <w:rsid w:val="005E1900"/>
    <w:rsid w:val="005E63DE"/>
    <w:rsid w:val="005E7692"/>
    <w:rsid w:val="005E77AB"/>
    <w:rsid w:val="005F1B94"/>
    <w:rsid w:val="005F1C5C"/>
    <w:rsid w:val="005F2F7F"/>
    <w:rsid w:val="005F5A62"/>
    <w:rsid w:val="00601E84"/>
    <w:rsid w:val="006024A0"/>
    <w:rsid w:val="006040DD"/>
    <w:rsid w:val="00607BA6"/>
    <w:rsid w:val="0061497A"/>
    <w:rsid w:val="00615073"/>
    <w:rsid w:val="00621C38"/>
    <w:rsid w:val="006238E1"/>
    <w:rsid w:val="006263E1"/>
    <w:rsid w:val="00626D31"/>
    <w:rsid w:val="00626F8B"/>
    <w:rsid w:val="0063338A"/>
    <w:rsid w:val="00635647"/>
    <w:rsid w:val="00636591"/>
    <w:rsid w:val="00637AF7"/>
    <w:rsid w:val="00637BC3"/>
    <w:rsid w:val="00642651"/>
    <w:rsid w:val="006478AA"/>
    <w:rsid w:val="00650918"/>
    <w:rsid w:val="00651EC5"/>
    <w:rsid w:val="00653E50"/>
    <w:rsid w:val="0065723F"/>
    <w:rsid w:val="00657F42"/>
    <w:rsid w:val="0066057A"/>
    <w:rsid w:val="00660E5B"/>
    <w:rsid w:val="00661003"/>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4BB4"/>
    <w:rsid w:val="006A59DF"/>
    <w:rsid w:val="006B0405"/>
    <w:rsid w:val="006B5514"/>
    <w:rsid w:val="006B5C06"/>
    <w:rsid w:val="006C0238"/>
    <w:rsid w:val="006C7F46"/>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1635"/>
    <w:rsid w:val="00722894"/>
    <w:rsid w:val="00723B74"/>
    <w:rsid w:val="00733A11"/>
    <w:rsid w:val="0073585D"/>
    <w:rsid w:val="00740325"/>
    <w:rsid w:val="007470AF"/>
    <w:rsid w:val="007515E5"/>
    <w:rsid w:val="00751C01"/>
    <w:rsid w:val="007529B9"/>
    <w:rsid w:val="00763992"/>
    <w:rsid w:val="00764AB8"/>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5F10"/>
    <w:rsid w:val="007A6B3A"/>
    <w:rsid w:val="007A738C"/>
    <w:rsid w:val="007A7A83"/>
    <w:rsid w:val="007B3FAD"/>
    <w:rsid w:val="007B4C42"/>
    <w:rsid w:val="007C0B95"/>
    <w:rsid w:val="007C17DF"/>
    <w:rsid w:val="007C57D4"/>
    <w:rsid w:val="007C5E2B"/>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C4BE2"/>
    <w:rsid w:val="008D0667"/>
    <w:rsid w:val="008D0CF7"/>
    <w:rsid w:val="008D21C7"/>
    <w:rsid w:val="008D28D0"/>
    <w:rsid w:val="008D3DCC"/>
    <w:rsid w:val="008D4627"/>
    <w:rsid w:val="008D7C04"/>
    <w:rsid w:val="008E69F8"/>
    <w:rsid w:val="008E7DE6"/>
    <w:rsid w:val="008F2868"/>
    <w:rsid w:val="008F496A"/>
    <w:rsid w:val="008F7076"/>
    <w:rsid w:val="00907ACE"/>
    <w:rsid w:val="00912CA0"/>
    <w:rsid w:val="009134AC"/>
    <w:rsid w:val="009139B5"/>
    <w:rsid w:val="00913C73"/>
    <w:rsid w:val="00915A6D"/>
    <w:rsid w:val="009175EF"/>
    <w:rsid w:val="00921212"/>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9F58FB"/>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2BD5"/>
    <w:rsid w:val="00A51CCB"/>
    <w:rsid w:val="00A53A55"/>
    <w:rsid w:val="00A54375"/>
    <w:rsid w:val="00A569F4"/>
    <w:rsid w:val="00A71183"/>
    <w:rsid w:val="00A728B8"/>
    <w:rsid w:val="00A74053"/>
    <w:rsid w:val="00A77B8F"/>
    <w:rsid w:val="00A802CA"/>
    <w:rsid w:val="00A805C5"/>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35E8"/>
    <w:rsid w:val="00AC436F"/>
    <w:rsid w:val="00AC743F"/>
    <w:rsid w:val="00AD036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18B2"/>
    <w:rsid w:val="00AF20E7"/>
    <w:rsid w:val="00AF393C"/>
    <w:rsid w:val="00AF3DE9"/>
    <w:rsid w:val="00AF409C"/>
    <w:rsid w:val="00AF4A1E"/>
    <w:rsid w:val="00B0003F"/>
    <w:rsid w:val="00B01430"/>
    <w:rsid w:val="00B024DF"/>
    <w:rsid w:val="00B04A17"/>
    <w:rsid w:val="00B04F1E"/>
    <w:rsid w:val="00B0571E"/>
    <w:rsid w:val="00B0687B"/>
    <w:rsid w:val="00B1065B"/>
    <w:rsid w:val="00B11447"/>
    <w:rsid w:val="00B13493"/>
    <w:rsid w:val="00B13613"/>
    <w:rsid w:val="00B13C14"/>
    <w:rsid w:val="00B207C0"/>
    <w:rsid w:val="00B209EB"/>
    <w:rsid w:val="00B21434"/>
    <w:rsid w:val="00B2190B"/>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C766A"/>
    <w:rsid w:val="00BD2362"/>
    <w:rsid w:val="00BD2509"/>
    <w:rsid w:val="00BD2BA1"/>
    <w:rsid w:val="00BD4D7C"/>
    <w:rsid w:val="00BD5E03"/>
    <w:rsid w:val="00BD6081"/>
    <w:rsid w:val="00BD7AED"/>
    <w:rsid w:val="00BE04B9"/>
    <w:rsid w:val="00BE1F24"/>
    <w:rsid w:val="00BE35AA"/>
    <w:rsid w:val="00BE53C3"/>
    <w:rsid w:val="00BE6F8F"/>
    <w:rsid w:val="00BF0B40"/>
    <w:rsid w:val="00BF298F"/>
    <w:rsid w:val="00BF32DA"/>
    <w:rsid w:val="00C0055A"/>
    <w:rsid w:val="00C03743"/>
    <w:rsid w:val="00C103CC"/>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B34E1"/>
    <w:rsid w:val="00CB62D0"/>
    <w:rsid w:val="00CB64A3"/>
    <w:rsid w:val="00CC1C74"/>
    <w:rsid w:val="00CC50C8"/>
    <w:rsid w:val="00CC66A8"/>
    <w:rsid w:val="00CD19F8"/>
    <w:rsid w:val="00CD363F"/>
    <w:rsid w:val="00CD7514"/>
    <w:rsid w:val="00CE0EFA"/>
    <w:rsid w:val="00CE11A2"/>
    <w:rsid w:val="00CE240F"/>
    <w:rsid w:val="00CE2596"/>
    <w:rsid w:val="00CE27C8"/>
    <w:rsid w:val="00CE60B2"/>
    <w:rsid w:val="00CF1A90"/>
    <w:rsid w:val="00CF21F0"/>
    <w:rsid w:val="00CF26FC"/>
    <w:rsid w:val="00CF2CB7"/>
    <w:rsid w:val="00D01A0E"/>
    <w:rsid w:val="00D01DC0"/>
    <w:rsid w:val="00D10154"/>
    <w:rsid w:val="00D11AE2"/>
    <w:rsid w:val="00D11E46"/>
    <w:rsid w:val="00D158A5"/>
    <w:rsid w:val="00D15D25"/>
    <w:rsid w:val="00D16E42"/>
    <w:rsid w:val="00D1718F"/>
    <w:rsid w:val="00D17526"/>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E4C"/>
    <w:rsid w:val="00DA44EC"/>
    <w:rsid w:val="00DB1BD4"/>
    <w:rsid w:val="00DB21ED"/>
    <w:rsid w:val="00DB5D35"/>
    <w:rsid w:val="00DB64CE"/>
    <w:rsid w:val="00DB6FA1"/>
    <w:rsid w:val="00DC20A1"/>
    <w:rsid w:val="00DC5013"/>
    <w:rsid w:val="00DC6BAC"/>
    <w:rsid w:val="00DD1492"/>
    <w:rsid w:val="00DD156E"/>
    <w:rsid w:val="00DD1A04"/>
    <w:rsid w:val="00DD4818"/>
    <w:rsid w:val="00DD4939"/>
    <w:rsid w:val="00DD4CDE"/>
    <w:rsid w:val="00DD6067"/>
    <w:rsid w:val="00DD6FBA"/>
    <w:rsid w:val="00DE41EB"/>
    <w:rsid w:val="00DE57F7"/>
    <w:rsid w:val="00DE63E7"/>
    <w:rsid w:val="00DF134B"/>
    <w:rsid w:val="00E01961"/>
    <w:rsid w:val="00E025BA"/>
    <w:rsid w:val="00E05F51"/>
    <w:rsid w:val="00E116EA"/>
    <w:rsid w:val="00E14EB7"/>
    <w:rsid w:val="00E16236"/>
    <w:rsid w:val="00E17478"/>
    <w:rsid w:val="00E22722"/>
    <w:rsid w:val="00E25BF3"/>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66B9E"/>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E1197"/>
    <w:rsid w:val="00EE2550"/>
    <w:rsid w:val="00EE5769"/>
    <w:rsid w:val="00EE5E30"/>
    <w:rsid w:val="00EF0435"/>
    <w:rsid w:val="00EF1F21"/>
    <w:rsid w:val="00EF339D"/>
    <w:rsid w:val="00EF401E"/>
    <w:rsid w:val="00EF6C6B"/>
    <w:rsid w:val="00EF7E31"/>
    <w:rsid w:val="00F01A6E"/>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5C43"/>
    <w:rsid w:val="00F57F94"/>
    <w:rsid w:val="00F619C5"/>
    <w:rsid w:val="00F66475"/>
    <w:rsid w:val="00F72F75"/>
    <w:rsid w:val="00F73230"/>
    <w:rsid w:val="00F743DA"/>
    <w:rsid w:val="00F7465C"/>
    <w:rsid w:val="00F803EB"/>
    <w:rsid w:val="00F81BF6"/>
    <w:rsid w:val="00F81FEE"/>
    <w:rsid w:val="00F82CB2"/>
    <w:rsid w:val="00F84584"/>
    <w:rsid w:val="00F84659"/>
    <w:rsid w:val="00F86064"/>
    <w:rsid w:val="00F9367F"/>
    <w:rsid w:val="00FA116B"/>
    <w:rsid w:val="00FA3412"/>
    <w:rsid w:val="00FA3844"/>
    <w:rsid w:val="00FA48CA"/>
    <w:rsid w:val="00FA751C"/>
    <w:rsid w:val="00FB060E"/>
    <w:rsid w:val="00FB09DB"/>
    <w:rsid w:val="00FB3B03"/>
    <w:rsid w:val="00FB3E7C"/>
    <w:rsid w:val="00FB4498"/>
    <w:rsid w:val="00FB4975"/>
    <w:rsid w:val="00FB4BD6"/>
    <w:rsid w:val="00FB54F0"/>
    <w:rsid w:val="00FB6B2F"/>
    <w:rsid w:val="00FC004B"/>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D78DF"/>
    <w:rsid w:val="00FE15D4"/>
    <w:rsid w:val="00FE3750"/>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4033"/>
    <o:shapelayout v:ext="edit">
      <o:idmap v:ext="edit" data="1"/>
    </o:shapelayout>
  </w:shapeDefaults>
  <w:doNotEmbedSmartTags/>
  <w:decimalSymbol w:val=","/>
  <w:listSeparator w:val=";"/>
  <w14:docId w14:val="0A62AD19"/>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 w:type="table" w:customStyle="1" w:styleId="Tabelacomgrade1">
    <w:name w:val="Tabela com grade1"/>
    <w:basedOn w:val="Tabelanormal"/>
    <w:next w:val="Tabelacomgrade"/>
    <w:uiPriority w:val="39"/>
    <w:locked/>
    <w:rsid w:val="008F7076"/>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 w:id="2078700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4CEB6BCD6848C5B0CEB98C2A6B9E8F"/>
        <w:category>
          <w:name w:val="Geral"/>
          <w:gallery w:val="placeholder"/>
        </w:category>
        <w:types>
          <w:type w:val="bbPlcHdr"/>
        </w:types>
        <w:behaviors>
          <w:behavior w:val="content"/>
        </w:behaviors>
        <w:guid w:val="{8FDD684A-A7B7-468D-A340-5F73D795C9FD}"/>
      </w:docPartPr>
      <w:docPartBody>
        <w:p w:rsidR="005F3E3E" w:rsidRDefault="009A05A2" w:rsidP="009A05A2">
          <w:pPr>
            <w:pStyle w:val="604CEB6BCD6848C5B0CEB98C2A6B9E8F"/>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pitch w:val="variable"/>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0D4F39"/>
    <w:rsid w:val="005F3E3E"/>
    <w:rsid w:val="006624E1"/>
    <w:rsid w:val="009A05A2"/>
    <w:rsid w:val="00D2706B"/>
    <w:rsid w:val="00DE4C4A"/>
    <w:rsid w:val="00E3500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A05A2"/>
    <w:rPr>
      <w:color w:val="808080"/>
    </w:rPr>
  </w:style>
  <w:style w:type="paragraph" w:customStyle="1" w:styleId="604CEB6BCD6848C5B0CEB98C2A6B9E8F">
    <w:name w:val="604CEB6BCD6848C5B0CEB98C2A6B9E8F"/>
    <w:rsid w:val="009A05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88F40D-22B9-4DAE-9AE6-69EDE9E105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242</TotalTime>
  <Pages>2</Pages>
  <Words>480</Words>
  <Characters>2597</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3071</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FABRICIO DEVENZ</cp:lastModifiedBy>
  <cp:revision>30</cp:revision>
  <cp:lastPrinted>2021-08-19T19:18:00Z</cp:lastPrinted>
  <dcterms:created xsi:type="dcterms:W3CDTF">2020-05-14T18:48:00Z</dcterms:created>
  <dcterms:modified xsi:type="dcterms:W3CDTF">2022-02-24T20:58:00Z</dcterms:modified>
</cp:coreProperties>
</file>